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70E" w:rsidRDefault="006E070E" w:rsidP="006E07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6E070E" w:rsidRDefault="006E070E" w:rsidP="006E07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«Детский сад общеразвивающего вида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Голбакча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с.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Кульшарипово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6E070E" w:rsidRDefault="006E070E" w:rsidP="006E07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E070E" w:rsidRDefault="006E070E" w:rsidP="006E070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E070E" w:rsidRDefault="006E070E" w:rsidP="006E070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E070E" w:rsidRDefault="006E070E" w:rsidP="006E070E">
      <w:pPr>
        <w:spacing w:after="0" w:line="240" w:lineRule="auto"/>
        <w:rPr>
          <w:rFonts w:ascii="Times New Roman" w:hAnsi="Times New Roman" w:cs="Times New Roman"/>
          <w:sz w:val="44"/>
          <w:szCs w:val="28"/>
        </w:rPr>
      </w:pPr>
    </w:p>
    <w:p w:rsidR="006E070E" w:rsidRDefault="006E070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70E" w:rsidRDefault="006E070E" w:rsidP="006E070E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E070E">
        <w:rPr>
          <w:rFonts w:ascii="Times New Roman" w:hAnsi="Times New Roman" w:cs="Times New Roman"/>
          <w:sz w:val="36"/>
          <w:szCs w:val="36"/>
        </w:rPr>
        <w:t>Музыкальное воспитание –</w:t>
      </w:r>
    </w:p>
    <w:p w:rsidR="006E070E" w:rsidRPr="006E070E" w:rsidRDefault="006E070E" w:rsidP="006E070E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E070E">
        <w:rPr>
          <w:rFonts w:ascii="Times New Roman" w:hAnsi="Times New Roman" w:cs="Times New Roman"/>
          <w:sz w:val="36"/>
          <w:szCs w:val="36"/>
        </w:rPr>
        <w:t xml:space="preserve"> как важная часть общего воспитания</w:t>
      </w:r>
    </w:p>
    <w:p w:rsidR="006E070E" w:rsidRDefault="006E070E" w:rsidP="006E070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Консультация для родителей</w:t>
      </w:r>
    </w:p>
    <w:p w:rsidR="006E070E" w:rsidRDefault="006E070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070E" w:rsidRDefault="006E070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70E" w:rsidRDefault="006E070E" w:rsidP="006E070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E070E" w:rsidRDefault="006E070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70E" w:rsidRDefault="006E070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70E" w:rsidRDefault="006E070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70E" w:rsidRDefault="006E070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70E" w:rsidRDefault="006E070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70E" w:rsidRDefault="006E070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70E" w:rsidRDefault="006E070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70E" w:rsidRDefault="006E070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070E" w:rsidRDefault="006E070E" w:rsidP="006E0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Музыкальный руководитель</w:t>
      </w:r>
    </w:p>
    <w:p w:rsidR="006E070E" w:rsidRDefault="006E070E" w:rsidP="006E070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первой квалификационной категории:</w:t>
      </w:r>
    </w:p>
    <w:p w:rsidR="006E070E" w:rsidRDefault="006E070E" w:rsidP="006E070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Газизова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А.А.</w:t>
      </w:r>
    </w:p>
    <w:p w:rsidR="006E070E" w:rsidRDefault="006E070E" w:rsidP="006E070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070E" w:rsidRDefault="006E070E" w:rsidP="006E070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p w:rsidR="006E070E" w:rsidRDefault="006E070E" w:rsidP="006E070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2013</w:t>
      </w:r>
    </w:p>
    <w:p w:rsidR="00D1752E" w:rsidRPr="006E070E" w:rsidRDefault="00D1752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070E">
        <w:rPr>
          <w:rFonts w:ascii="Times New Roman" w:hAnsi="Times New Roman" w:cs="Times New Roman"/>
          <w:sz w:val="28"/>
          <w:szCs w:val="28"/>
        </w:rPr>
        <w:lastRenderedPageBreak/>
        <w:t>Сегодня мы можем говорить о том, что музыкальное воспитание человека, развитие его природной музыкальности – это не только путь к эстетическому образованию или способ приобщения к ценностям культуры, но и очень эффективный способ развития самых разных способностей людей, самореализации как личности.</w:t>
      </w:r>
    </w:p>
    <w:p w:rsidR="00D1752E" w:rsidRPr="006E070E" w:rsidRDefault="00D1752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1752E" w:rsidRPr="006E070E" w:rsidRDefault="00D1752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070E">
        <w:rPr>
          <w:rFonts w:ascii="Times New Roman" w:hAnsi="Times New Roman" w:cs="Times New Roman"/>
          <w:sz w:val="28"/>
          <w:szCs w:val="28"/>
        </w:rPr>
        <w:t>Ученые констатируют, что занятия музыкой вовлекают в комплексную работу все отделы мозга, обеспечивая развитие сенсорных, познавательных, мотивационных систем, ответственных за движение, мышление, память.</w:t>
      </w:r>
    </w:p>
    <w:p w:rsidR="00D1752E" w:rsidRPr="006E070E" w:rsidRDefault="00D1752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1752E" w:rsidRPr="006E070E" w:rsidRDefault="00D1752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070E">
        <w:rPr>
          <w:rFonts w:ascii="Times New Roman" w:hAnsi="Times New Roman" w:cs="Times New Roman"/>
          <w:sz w:val="28"/>
          <w:szCs w:val="28"/>
        </w:rPr>
        <w:t>Музыкальные занятия повышают успехи в обучении чтению, развивает фонематический слух, улучшают пространственно-временные представления, координацию движений. Кратковременное прослушивание фрагментов музыки перед решением различного рода задач активизирует аналитические отделы мозга.</w:t>
      </w:r>
    </w:p>
    <w:p w:rsidR="00D1752E" w:rsidRPr="006E070E" w:rsidRDefault="00D1752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1752E" w:rsidRPr="006E070E" w:rsidRDefault="00D1752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070E">
        <w:rPr>
          <w:rFonts w:ascii="Times New Roman" w:hAnsi="Times New Roman" w:cs="Times New Roman"/>
          <w:sz w:val="28"/>
          <w:szCs w:val="28"/>
        </w:rPr>
        <w:t>Нейропсихологии считают, что музыкальную активность следует признать самой широкой и всеохватной тренировкой для клеток мозга и развития связей между ними, потому что вся кора головного мозга активизируется во время исполнения музыки, а, значит, становится активным человек.</w:t>
      </w:r>
    </w:p>
    <w:p w:rsidR="00D1752E" w:rsidRPr="006E070E" w:rsidRDefault="00D1752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1752E" w:rsidRPr="006E070E" w:rsidRDefault="00D1752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070E">
        <w:rPr>
          <w:rFonts w:ascii="Times New Roman" w:hAnsi="Times New Roman" w:cs="Times New Roman"/>
          <w:sz w:val="28"/>
          <w:szCs w:val="28"/>
        </w:rPr>
        <w:t xml:space="preserve">Следует вспомнить, что музыка является не только его духовным наследием, но и биологическим наследством каждого человека. Важнейший результат нейропсихологических исследований заключается в том, что человеческий мозг имеет специальные разделы, ответственные за музыкальное восприятие. </w:t>
      </w:r>
    </w:p>
    <w:p w:rsidR="00D1752E" w:rsidRPr="006E070E" w:rsidRDefault="00D1752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1752E" w:rsidRPr="006E070E" w:rsidRDefault="00D1752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070E">
        <w:rPr>
          <w:rFonts w:ascii="Times New Roman" w:hAnsi="Times New Roman" w:cs="Times New Roman"/>
          <w:sz w:val="28"/>
          <w:szCs w:val="28"/>
        </w:rPr>
        <w:t>Нужно начать сейчас использовать то, что ему даровано природой, поскольку неиспользуемое, невостребованное извне атрофируется.</w:t>
      </w:r>
    </w:p>
    <w:p w:rsidR="00D1752E" w:rsidRPr="006E070E" w:rsidRDefault="00D1752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1752E" w:rsidRPr="006E070E" w:rsidRDefault="00D1752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070E">
        <w:rPr>
          <w:rFonts w:ascii="Times New Roman" w:hAnsi="Times New Roman" w:cs="Times New Roman"/>
          <w:sz w:val="28"/>
          <w:szCs w:val="28"/>
        </w:rPr>
        <w:t xml:space="preserve">Обучение творчеству, или, вернее, обучение через творчество может быть чрезвычайно полезно не столько для подготовки людей к творческим профессиям или производству продуктов искусства, сколько для создания хорошего человека.                      </w:t>
      </w:r>
    </w:p>
    <w:p w:rsidR="00D1752E" w:rsidRPr="006E070E" w:rsidRDefault="00D1752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1752E" w:rsidRPr="006E070E" w:rsidRDefault="00D1752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070E">
        <w:rPr>
          <w:rFonts w:ascii="Times New Roman" w:hAnsi="Times New Roman" w:cs="Times New Roman"/>
          <w:sz w:val="28"/>
          <w:szCs w:val="28"/>
        </w:rPr>
        <w:t>Музыкальное воспитание должно рассматриваться сейчас как важная часть общего воспитания, которая не просто дает сумму навыков и знаний о музыке, но готовит жить и действовать в этом мире.</w:t>
      </w:r>
    </w:p>
    <w:p w:rsidR="00D1752E" w:rsidRPr="006E070E" w:rsidRDefault="00D1752E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5B32" w:rsidRPr="006E070E" w:rsidRDefault="00465B32" w:rsidP="006E0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465B32" w:rsidRPr="006E070E" w:rsidSect="006E070E">
      <w:pgSz w:w="11906" w:h="16838"/>
      <w:pgMar w:top="720" w:right="720" w:bottom="720" w:left="720" w:header="708" w:footer="708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52E"/>
    <w:rsid w:val="00465B32"/>
    <w:rsid w:val="006E070E"/>
    <w:rsid w:val="00D1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52E"/>
    <w:pPr>
      <w:spacing w:after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52E"/>
    <w:pPr>
      <w:spacing w:after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75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335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Альфия</cp:lastModifiedBy>
  <cp:revision>2</cp:revision>
  <dcterms:created xsi:type="dcterms:W3CDTF">2012-05-21T16:33:00Z</dcterms:created>
  <dcterms:modified xsi:type="dcterms:W3CDTF">2013-11-10T08:31:00Z</dcterms:modified>
</cp:coreProperties>
</file>